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56E" w:rsidRPr="002A09D1" w:rsidRDefault="00F1056E" w:rsidP="00F105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2A09D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F1056E" w:rsidRPr="002A09D1" w:rsidRDefault="00F1056E" w:rsidP="00F105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F1056E" w:rsidRPr="002A09D1" w:rsidRDefault="00F1056E" w:rsidP="00F105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F1056E" w:rsidRPr="002A09D1" w:rsidRDefault="00F1056E" w:rsidP="00F105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F1056E" w:rsidRPr="002A09D1" w:rsidRDefault="00F1056E" w:rsidP="00F105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F1056E" w:rsidRPr="002A09D1" w:rsidRDefault="00F1056E" w:rsidP="00F105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A09D1">
        <w:rPr>
          <w:rFonts w:ascii="Arial" w:eastAsia="Times New Roman" w:hAnsi="Arial" w:cs="Arial"/>
          <w:sz w:val="24"/>
          <w:szCs w:val="24"/>
          <w:lang w:eastAsia="ar-SA"/>
        </w:rPr>
        <w:t>от 25.02.2026 г. №137</w:t>
      </w:r>
    </w:p>
    <w:p w:rsidR="00F1056E" w:rsidRPr="002A09D1" w:rsidRDefault="00F1056E" w:rsidP="00F105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О создании согласительной комиссии по вопросу согласования</w:t>
      </w:r>
    </w:p>
    <w:p w:rsidR="00F1056E" w:rsidRPr="002A09D1" w:rsidRDefault="00F1056E" w:rsidP="00F105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местоположения границ земельных участков при выполнении</w:t>
      </w:r>
    </w:p>
    <w:p w:rsidR="00F1056E" w:rsidRPr="002A09D1" w:rsidRDefault="00F1056E" w:rsidP="00F105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комплексных кадастровых работ в 2026 году на территории села Ольховка</w:t>
      </w:r>
    </w:p>
    <w:p w:rsidR="00F1056E" w:rsidRPr="002A09D1" w:rsidRDefault="00F1056E" w:rsidP="00F105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Ольховского района Волгоградской области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24.07.2007 года № 221-ФЗ «О кадастровой деятельности»,</w:t>
      </w:r>
      <w:r w:rsidRPr="002A09D1">
        <w:rPr>
          <w:rFonts w:ascii="Arial" w:eastAsia="Times New Roman" w:hAnsi="Arial" w:cs="Arial"/>
          <w:color w:val="303F50"/>
          <w:sz w:val="24"/>
          <w:szCs w:val="24"/>
          <w:lang w:eastAsia="ru-RU"/>
        </w:rPr>
        <w:t xml:space="preserve"> </w:t>
      </w:r>
      <w:r w:rsidRPr="002A09D1">
        <w:rPr>
          <w:rFonts w:ascii="Arial" w:eastAsia="Times New Roman" w:hAnsi="Arial" w:cs="Arial"/>
          <w:sz w:val="24"/>
          <w:szCs w:val="24"/>
          <w:lang w:eastAsia="ru-RU"/>
        </w:rPr>
        <w:t>приказом комитета по управлению государственным имуществом Волгоградской обл. от 12.04.2017 № 36-н «Об утверждении Типового регламента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Волгоградской области» и Уставом Ольховского муниципального района Волгоградской области, администрация Ольховского муниципального района Волгоградской области,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F1056E" w:rsidRPr="002A09D1" w:rsidRDefault="00F1056E" w:rsidP="00F1056E">
      <w:pPr>
        <w:numPr>
          <w:ilvl w:val="0"/>
          <w:numId w:val="2"/>
        </w:numPr>
        <w:spacing w:after="0" w:line="240" w:lineRule="auto"/>
        <w:ind w:left="0" w:firstLine="4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Создать согласительную комиссию по вопросам согласования местоположения границ земельных участков при выполнении комплексных кадастровых работ в 2026 году в селе Ольховка Ольховского района Волгоградской области в составе согласно приложению №1.</w:t>
      </w:r>
    </w:p>
    <w:p w:rsidR="00F1056E" w:rsidRPr="002A09D1" w:rsidRDefault="00F1056E" w:rsidP="00F1056E">
      <w:pPr>
        <w:numPr>
          <w:ilvl w:val="0"/>
          <w:numId w:val="2"/>
        </w:numPr>
        <w:spacing w:after="0" w:line="240" w:lineRule="auto"/>
        <w:ind w:left="0" w:firstLine="4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Утвердить Регламент работы согласительной комиссии по вопросам согласования местоположения границ земельных участков при выполнении комплексных кадастровых работ в селе Ольховка Ольховского района Волгоградской области согласно приложению 2.</w:t>
      </w:r>
    </w:p>
    <w:p w:rsidR="00F1056E" w:rsidRPr="002A09D1" w:rsidRDefault="00F1056E" w:rsidP="00F1056E">
      <w:pPr>
        <w:numPr>
          <w:ilvl w:val="0"/>
          <w:numId w:val="2"/>
        </w:numPr>
        <w:spacing w:after="0" w:line="240" w:lineRule="auto"/>
        <w:ind w:left="0" w:firstLine="4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обнародования и подлежит официальному опубликованию на сайте администрации Ольховского муниципального района Волгоградской области и в районной общественно-политической газете «Ольховские вести».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 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 В.С. Никонов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от 25.02.2026 г. №137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Состав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согласительной комиссии по вопросам согласования местоположения границ земельных участков при выполнении комплексных кадастровых работ в 2026 году в селе Ольховка Ольховского района Волгоградской области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Никонов Владимир Сергеевич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Глава Ольховского муниципального района Волгоградской области, председатель комиссии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2A09D1">
              <w:rPr>
                <w:rFonts w:ascii="Arial" w:hAnsi="Arial" w:cs="Arial"/>
                <w:bCs/>
                <w:sz w:val="24"/>
                <w:szCs w:val="24"/>
              </w:rPr>
              <w:t>Заятдинова</w:t>
            </w:r>
            <w:proofErr w:type="spellEnd"/>
            <w:r w:rsidRPr="002A09D1">
              <w:rPr>
                <w:rFonts w:ascii="Arial" w:hAnsi="Arial" w:cs="Arial"/>
                <w:bCs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Заместитель начальника отдела архитектуры, градостроительства и землепользования администрации Ольховского муниципального района Волгоградской области, заместитель председателя комиссии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Иевлева Ольга Викторовна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Главный специалист отдела архитектуры, градостроительства и землепользования администрации Ольховского муниципального района Волгоградской области, секретарь комиссии</w:t>
            </w:r>
          </w:p>
        </w:tc>
      </w:tr>
      <w:tr w:rsidR="00F1056E" w:rsidRPr="002A09D1" w:rsidTr="001C43D8">
        <w:tc>
          <w:tcPr>
            <w:tcW w:w="9571" w:type="dxa"/>
            <w:gridSpan w:val="2"/>
            <w:vAlign w:val="center"/>
          </w:tcPr>
          <w:p w:rsidR="00F1056E" w:rsidRPr="002A09D1" w:rsidRDefault="00F1056E" w:rsidP="001C43D8">
            <w:pPr>
              <w:ind w:left="50" w:firstLine="1255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Члены комиссии: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2A09D1">
              <w:rPr>
                <w:rFonts w:ascii="Arial" w:hAnsi="Arial" w:cs="Arial"/>
                <w:bCs/>
                <w:sz w:val="24"/>
                <w:szCs w:val="24"/>
              </w:rPr>
              <w:t>Логвин</w:t>
            </w:r>
            <w:proofErr w:type="spellEnd"/>
            <w:r w:rsidRPr="002A09D1">
              <w:rPr>
                <w:rFonts w:ascii="Arial" w:hAnsi="Arial" w:cs="Arial"/>
                <w:bCs/>
                <w:sz w:val="24"/>
                <w:szCs w:val="24"/>
              </w:rPr>
              <w:t xml:space="preserve"> Алексей Геннадьевич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Начальник управления земельных отношений комитета по управлению государственным имуществом Волгоградской области (по согласованию);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Болдырев Александр Владимирович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Начальник отдела учета, контроля, регистрации прав и управления имуществом государственной казны Территориального управления Федерального агентства по управлению государственным имуществом в Волгоградской области (по согласованию);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Танцев Михаил Владимирович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Начальник отдела методологии Ассоциации «Союз кадастровых инженеров» (по согласованию);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2A09D1">
              <w:rPr>
                <w:rFonts w:ascii="Arial" w:hAnsi="Arial" w:cs="Arial"/>
                <w:bCs/>
                <w:sz w:val="24"/>
                <w:szCs w:val="24"/>
              </w:rPr>
              <w:t>Качурина</w:t>
            </w:r>
            <w:proofErr w:type="spellEnd"/>
            <w:r w:rsidRPr="002A09D1">
              <w:rPr>
                <w:rFonts w:ascii="Arial" w:hAnsi="Arial" w:cs="Arial"/>
                <w:bCs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 xml:space="preserve">- Начальник межмуниципального отдела по городу Камышину, </w:t>
            </w:r>
            <w:proofErr w:type="spellStart"/>
            <w:r w:rsidRPr="002A09D1">
              <w:rPr>
                <w:rFonts w:ascii="Arial" w:hAnsi="Arial" w:cs="Arial"/>
                <w:bCs/>
                <w:sz w:val="24"/>
                <w:szCs w:val="24"/>
              </w:rPr>
              <w:t>Камышинскому</w:t>
            </w:r>
            <w:proofErr w:type="spellEnd"/>
            <w:r w:rsidRPr="002A09D1">
              <w:rPr>
                <w:rFonts w:ascii="Arial" w:hAnsi="Arial" w:cs="Arial"/>
                <w:bCs/>
                <w:sz w:val="24"/>
                <w:szCs w:val="24"/>
              </w:rPr>
              <w:t xml:space="preserve"> и Ольховскому районам (по согласованию).</w:t>
            </w:r>
          </w:p>
        </w:tc>
      </w:tr>
      <w:tr w:rsidR="00F1056E" w:rsidRPr="002A09D1" w:rsidTr="001C43D8">
        <w:tc>
          <w:tcPr>
            <w:tcW w:w="4785" w:type="dxa"/>
            <w:vAlign w:val="center"/>
          </w:tcPr>
          <w:p w:rsidR="00F1056E" w:rsidRPr="002A09D1" w:rsidRDefault="00F1056E" w:rsidP="001C43D8">
            <w:pPr>
              <w:ind w:left="454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Ильчук Никита Петрович</w:t>
            </w:r>
          </w:p>
        </w:tc>
        <w:tc>
          <w:tcPr>
            <w:tcW w:w="4786" w:type="dxa"/>
            <w:vAlign w:val="center"/>
          </w:tcPr>
          <w:p w:rsidR="00F1056E" w:rsidRPr="002A09D1" w:rsidRDefault="00F1056E" w:rsidP="001C43D8">
            <w:pPr>
              <w:ind w:left="50" w:firstLine="0"/>
              <w:rPr>
                <w:rFonts w:ascii="Arial" w:hAnsi="Arial" w:cs="Arial"/>
                <w:bCs/>
                <w:sz w:val="24"/>
                <w:szCs w:val="24"/>
              </w:rPr>
            </w:pPr>
            <w:r w:rsidRPr="002A09D1">
              <w:rPr>
                <w:rFonts w:ascii="Arial" w:hAnsi="Arial" w:cs="Arial"/>
                <w:bCs/>
                <w:sz w:val="24"/>
                <w:szCs w:val="24"/>
              </w:rPr>
              <w:t>- Консультант отдела архитектуры, градостроительства и землепользования администрации Ольховского муниципального района Волгоградской области (по согласованию)</w:t>
            </w:r>
          </w:p>
        </w:tc>
      </w:tr>
    </w:tbl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ПРИЛОЖЕНИЕ №2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района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F1056E" w:rsidRPr="002A09D1" w:rsidRDefault="00F1056E" w:rsidP="00F1056E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2A09D1">
        <w:rPr>
          <w:rFonts w:ascii="Arial" w:eastAsia="Times New Roman" w:hAnsi="Arial" w:cs="Arial"/>
          <w:sz w:val="24"/>
          <w:szCs w:val="24"/>
          <w:lang w:eastAsia="ar-SA"/>
        </w:rPr>
        <w:t>от 25.02.2026 г. №137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I. Общие положения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1.1. Настоящий регламент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 села Ольховка Ольховского района Волгоградской области (далее именуется - Регламент) разработан в соответствии с частью 5 статьи 42.10 Федерального закона от 24 июля 2007 г. N 221-ФЗ "О кадастровой деятельности" (далее именуется - Федеральный закон N 221-ФЗ) и устанавливает общие правила организации работы согласительной комиссии по вопросу согласования местоположения границ земельных участков при выполнении комплексных кадастровых работ на территории</w:t>
      </w:r>
      <w:r w:rsidRPr="002A09D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села Ольховка Ольховского района Волгоградской области.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1.2. Согласительная комиссия по вопросу согласования местоположения границ земельных участков при выполнении комплексных кадастровых работ на территории</w:t>
      </w:r>
      <w:r w:rsidRPr="002A09D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села Ольховка Ольховского района Волгоградской области (далее именуется - согласительная комиссия) формируется в соответствии с частями 1 - 4 статьи 42.10 Федерального закона N 221-ФЗ в течение двадцати рабочих дней со дня заключения контракта на выполнение комплексных кадастровых работ или со дня получения извещения о начале выполнения комплексных кадастровых работ в случае финансирования выполнения таких работ за счет внебюджетных средств уполномоченным на утверждение карты-плана территории органом местного самоуправления.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1.3. Согласительная комиссия образуется в целях согласования местоположения границ земельных участков, в отношении которых выполняются комплексные кадастровые работы.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1.4. Согласительная комиссия в своей деятельности руководствуется Конституцией Российской Федерации, федеральными конституционными законами, Федеральным законом N 221-ФЗ, иными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Волгоградской области, муниципальными правовыми актами, а также настоящим Регламентом.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II. Полномочия согласительной комиссии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2.1. К полномочиям согласительной комиссии относятся: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1) рассмотрение возражений относительно местоположения границ земельных участков лиц, обладающих смежными земельными участками на праве: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собственности (за исключением случаев, если такие смежные земельные участки, находящиеся в государственной или муниципальной собственности, предоставлены гражданам в пожизненное наследуемое владение, постоянное (бессрочное) пользование либо юридическим лицам, не являющимся государственными или муниципальными учреждениями либо казенными предприятиями, в постоянное (бессрочное) пользование);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- пожизненного наследуемого владения;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постоянного (бессрочного) пользования (за исключением случаев, если такие смежные земельные участки предоставлены государственным или муниципальным учреждениям, казенным предприятиям, органам государственной власти или органам местного самоуправления в постоянное (бессрочное) пользование);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аренды (если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лет);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подготовка заключения согласительной комиссии о результатах рассмотрения возражений лиц, указанных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настоящего пункта, относительно местоположения границ земельных участков, в том числе о нецелесообразности изменения проекта карты-плана территории в случае необоснованности таких возражений или о необходимости изменения исполнителем комплексных кадастровых работ карты-плана территории в соответствии с такими возражениями;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3) оформление акта согласования местоположения границ при выполнении комплексных кадастровых работ;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4) разъяснение лицам, указанным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настоящего пункта, возможности разрешения земельного спора о местоположении границ земельных участков в судебном порядке.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2.2. В рамках реализации, возложенных на нее полномочий согласительная комиссия имеет право: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1) в соответствии с действующим законодательством запрашивать от территориальных органов федеральных органов исполнительной власти, органов исполнительной власти Волгоградской области, органов местного самоуправления муниципальных образований Волгоградской области, а также иных организаций необходимые для работы Комиссии сведения и материалы, не относящиеся к коммерческой тайне;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2) заслушивать на заседаниях согласительной комиссии информацию представителей организаций, органов государственной власти Волгоградской области, органов местного самоуправления муниципальных образований Волгоградской области, входящих в состав согласительной комиссии, по вопросам выполнения комплексных кадастровых работ.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III. Состав согласительной комиссии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3.1. Согласительная комиссия формируется в составе председателя согласительной комиссии, заместителя председателя согласительной комиссии, секретаря согласительной комиссии и иных членов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Состав согласительной комиссии утверждается распорядительным актом органа местного самоуправления муниципального округа, городского округа или поселения Волгоградской области, на территориях которых выполняются комплексные кадастровые работы.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3.2. В состав согласительной комиссии включаются по одному представителю от: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1) комитета по управлению государственным имуществом Волгоградской области;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2) территориальных органов федеральных органов исполнительной власти, осуществляющих полномочия собственника в отношении соответствующих объектов недвижимости, находящихся в федеральной собственности;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3) органа местного самоуправления муниципального района, а также органа местного самоуправления муниципального округа, городского округа или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поселения, на территориях которых выполняются комплексные кадастровые работы;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4) органа регистрации прав;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5) саморегулируемой организации, членом которой является кадастровый инженер;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6) уполномоченного в области градостроительной деятельности органа местного самоуправления муниципального округа, городского округа или поселения, на территориях которых выполняются комплексные кадастровые работы.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3.3. В состав согласительной комиссии наряду с представителями, указанными в пункте 3.2 настоящего Регламента, включается лицо, уполномоченное решением общего собрания членов товарищества собственников недвижимости (в том числе садоводческого или огороднического некоммерческого товарищества) либо членов потребительского кооператива (жилищного, жилищно-строительного или гаражного) либо иного гражданско-правового сообщества, указанного в пункте 3 части 6 статьи 42.2 Федерального закона N 221-ФЗ, в случае, если выполнение комплексных кадастровых работ финансируется за счет бюджетных средств, а в случае, если выполнение таких работ финансируется за счет внебюджетных средств, - заказчики комплексных кадастровых работ (их представитель).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3.4. Председателем согласительной комиссии является глава муниципального округа, глава городского округа или поселения Волгоградской области, на территориях которых выполняются комплексные кадастровые работы, либо уполномоченное ими лицо.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3.5. Председатель согласительной комиссии: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осуществляет общее руководство деятельностью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распределяет обязанности между членами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определяет дату, время и место проведения заседаний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ведет заседания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подписывает протоколы заседаний согласительной комиссии, заключения согласительной комиссии о результатах рассмотрения возражений относительно местоположения границ земельных участков, акты согласования местоположения границ при выполнении комплексных кадастровых работ.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3.6. В случае отсутствия председателя согласительной комиссии его полномочия исполняет заместитель председателя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3.7. Секретарь согласительной комиссии: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организует подготовку материалов для рассмотрения на заседаниях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формирует проект повестки заседания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уведомляет членов согласительной комиссии о времени и месте проведения заседания, о повестке заседания, знакомит с материалами, подготовленными к заседанию;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оформляет протоколы заседаний согласительной комиссии, акты согласования местоположения границ при выполнении комплексных кадастровых работ, а также составляет заключения согласительной комиссии о результатах рассмотрения возражений относительно местоположения границ земельных участков;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обеспечивает направление в орган, уполномоченный на утверждение карты-плана территории, проект карты-плана территории в окончательной редакции и необходимых материалов заседания согласительной комиссии для его утверждения.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3.8. В случае отсутствия секретаря согласительной комиссии его полномочия выполняет другой член комиссии по решению председателя согласительной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3.9. Члены согласительной комиссии: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знакомятся с материалами, подготовленными к заседанию согласительной комиссии;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выступают и вносят предложения по рассматриваемым вопросам;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участвуют в голосовании по всем рассматриваемым вопросам.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3.10. Исполнитель комплексных кадастровых работ: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представляет проект карты-плана территории;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разъясняет результаты выполнения комплексных кадастровых работ.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IV. Порядок работы согласительной комиссии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4.1. Заседания согласительной комиссии проводятся в целях согласования местоположения границ земельных участков, являющихся объектами комплексных кадастровых работ и расположенных в границах территории выполнения этих работ, местоположение границ которых подлежит обязательному согласованию в соответствии с Федеральным законом N 221-ФЗ.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4.2. Извещение о проведении заседания согласительной комиссии, содержащее в том числе уведомление о завершении подготовки проекта карты-плана территории, опубликовывается, размещается и направляется заказчиком комплексных кадастровых работ в случае, если выполнение комплексных кадастровых работ финансируется за счет бюджетных средств, или органом, уполномоченным на утверждение карты-плана территории, в случае, если выполнение комплексных кадастровых работ финансируется за счет внебюджетных средств, способами, установленными Федеральным законом N 221-ФЗ для опубликования, размещения и направления извещения о начале выполнения комплексных кадастровых работ, не менее чем за пятнадцать рабочих дней до дня проведения заседания.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4.3. Проект карты-плана территории направляется в согласительную комиссию заказчиком комплексных кадастровых работ в случае, если выполнение комплексных кадастровых работ финансируется за счет бюджетных средств, или органом, уполномоченным на утверждение карты-плана территории, в случае, если выполнение комплексных кадастровых работ финансируется за счет внебюджетных средств, в соответствии с частью 9 статьи 42.10 Федерального закона N 221-ФЗ.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4.4. Согласительная комиссия обеспечивает ознакомление любых лиц с проектом карты-плана территории путем: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направления проекта карты-плана территории в форме электронного документа в соответствии с запросом заявителя;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ознакомления с проектом карты-плана территории в форме документа на бумажном носителе по месту нахождения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4.5. Возражения заинтересованных лиц, указанных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п. 2.1 настоящего Регламента, относительно местоположения границ земельного участка, указанного в пунктах 1 и 2 части 1 статьи 42.1 Федерального закона N 221-ФЗ, могут быть представлены в письменной форме в согласительную комиссию в период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данного заседания, а также в течение тридцати пяти календарных дней со дня проведения первого заседания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4.6. Возражения относительно местоположения границ земельного участка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должны содержать сведения, указанные в части 15 статьи 42.10 Федерального закона N 221-ФЗ. Возражения, поступившие позже установленного срока, согласительной комиссией не рассматриваются. Уведомление об отказе в рассмотрении данных возражений направляется заинтересованному лицу в течение трех рабочих дней со дня поступления этих возражений.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4.7. На заседание согласительной комиссии в установленном частью 8 статьи 42.10 Федерального закона N 221-ФЗ порядке приглашаются заинтересованные лица, указанные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п. 2.1 настоящего Типового регламента, и исполнитель комплексных кадастровых работ.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4.8. На заседании согласительной комиссии представляется проект карты-плана территории, разъясняются результаты выполнения комплексных кадастровых работ, порядок согласования местоположения границ земельных участков и регламент работы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4.9. Заседания согласительной комиссии проводятся по мере необходимости. Заседание согласительной комиссии считается правомочным, если на нем присутствует не менее двух третей от общего количества членов согласительной комиссии. Члены согласительной комиссии участвуют в заседании без права замены. В случае отсутствия члена согласительной комиссии на заседании он имеет право изложить свое мнение по рассматриваемому вопросу в письменной форме.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4.10. Решения согласительной комиссии принимаются путем открытого голосования простым большинством голосов присутствующих на заседании членов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В случае равенства голосов решающим считается голос председательствующего на заседании.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4.11.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1) согласованным, если возражения относительно местоположения границ или частей границ земельного участка не представлены заинтересованными лицами, указанными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п. 2.1 настоящего Типового регламента, а также в случае, если местоположение таких границ или частей границ установлено на основании вступившего в законную силу судебного акта, в том числе в связи с рассмотрением земельного спора о местоположении границ земельного участка;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спорным, если возражения относительно местоположения границ или частей границ земельного участка представлены заинтересованными лицами, указанными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1 п. 2.1 настоящего Типового регламента, за исключением случаев, если земельный спор о местоположении границ земельного участка был разрешен в судебном порядке.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4.12. По результатам работы согласительной комиссии составляется протокол заседания согласительной комиссии, форма и содержание которого утверждаются органом нормативно-правового регулирования в сфере кадастровых отношений, а также составляется заключение согласительной комиссии о результатах рассмотрения возражений относительно местоположения границ земельных участков, которое содержит: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краткое содержание возражений заинтересованных лиц относительно местоположения границ земельных участков;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- информацию о материалах, представленных в согласительную комиссию;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выводы согласительной комиссии по результатам рассмотрения возражений заинтересованных лиц относительно местоположения границ земельных участков, в том числе о нецелесообразности изменения проекта карты-плана территории в случае необоснованности таких возражений или о необходимости изменения </w:t>
      </w: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исполнителем комплексных кадастровых работ карты-плана территории в соответствии с такими возражениями.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4.13. Акты согласования местоположения границ при выполнении комплексных кадастровых работ и заключения согласительной комиссии, указанные в </w:t>
      </w:r>
      <w:proofErr w:type="spellStart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пп</w:t>
      </w:r>
      <w:proofErr w:type="spellEnd"/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. 2, 3 п. 2.1 настоящего Типового регламента, оформляются в течение пяти рабочих дней со дня проведения заседания согласительной комиссии в форме документов на бумажном носителе, которые хранятся органом, сформировавшим согласительную комиссию.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4.14. В случае принятия согласительной комиссией решения о необходимости внесения исполнителем комплексных кадастровых работ изменений в проект карты-плана территории в связи с обоснованностью возражений заинтересованных лиц относительно местоположения границ земельных участков протокол и заключение направляются исполнителю комплексных кадастровых работ в течение трех рабочих дней со дня их подписания.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4.15. Проект карты-плана территории в окончательной редакции направляется исполнителем комплексных кадастровых работ в адрес согласительной комиссии в течение десяти рабочих дней с даты поступления документов, предусмотренных пунктом 4.14 настоящего Регламента.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4.16. В течение двадцати рабочих дней со дня истечения срока представления возражений согласительная комиссия направляет в орган, уполномоченный на утверждение карты-плана территории, для утверждения оформленный исполнителем комплексных кадастровых работ проект карты-плана территории в окончательной редакции и необходимые для его утверждения материалы заседания согласительной комиссии.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V. Заключительные положения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5.1. Земельные споры о местоположении границ земельных участков, не урегулированные в результате предусмотренного статьей 42.10 Федерального закона N 221-ФЗ согласования местоположения границ земельных участков, в отношении которых выполнены комплексные кадастровые работы, после оформления акта согласования местоположения границ при выполнении комплексных кадастровых работ разрешаются в судебном порядке.</w:t>
      </w:r>
    </w:p>
    <w:p w:rsidR="00F1056E" w:rsidRPr="002A09D1" w:rsidRDefault="00F1056E" w:rsidP="00F1056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09D1">
        <w:rPr>
          <w:rFonts w:ascii="Arial" w:eastAsia="Times New Roman" w:hAnsi="Arial" w:cs="Arial"/>
          <w:bCs/>
          <w:sz w:val="24"/>
          <w:szCs w:val="24"/>
          <w:lang w:eastAsia="ru-RU"/>
        </w:rPr>
        <w:t>5.2. Наличие или отсутствие заключения согласительной комиссии не препятствует обращению в суд для разрешения земельных споров о местоположении границ земельных участков, расположенных на территории, на которой выполняются комплексные кадастровые работы.</w:t>
      </w:r>
    </w:p>
    <w:p w:rsidR="00F1056E" w:rsidRPr="002A09D1" w:rsidRDefault="00F1056E" w:rsidP="00F1056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2A09D1" w:rsidRDefault="002A09D1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2A0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C062A"/>
    <w:multiLevelType w:val="hybridMultilevel"/>
    <w:tmpl w:val="FAA4E928"/>
    <w:lvl w:ilvl="0" w:tplc="9C726B18">
      <w:start w:val="1"/>
      <w:numFmt w:val="decimal"/>
      <w:lvlText w:val="%1."/>
      <w:lvlJc w:val="left"/>
      <w:pPr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A09D1"/>
    <w:rsid w:val="006B2319"/>
    <w:rsid w:val="00703BCE"/>
    <w:rsid w:val="00901850"/>
    <w:rsid w:val="009427B1"/>
    <w:rsid w:val="00B16E5E"/>
    <w:rsid w:val="00F1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99"/>
    <w:rsid w:val="00F1056E"/>
    <w:pPr>
      <w:spacing w:after="0" w:line="240" w:lineRule="auto"/>
      <w:ind w:left="1434" w:hanging="357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10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3142</Words>
  <Characters>17912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2026-03-02T07:26:00Z</dcterms:created>
  <dcterms:modified xsi:type="dcterms:W3CDTF">2026-03-13T10:11:00Z</dcterms:modified>
</cp:coreProperties>
</file>